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6ED" w:rsidRPr="009C6303" w:rsidRDefault="008F76ED" w:rsidP="008F76E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C6303">
        <w:rPr>
          <w:rFonts w:ascii="Times New Roman" w:hAnsi="Times New Roman"/>
          <w:sz w:val="28"/>
          <w:szCs w:val="28"/>
        </w:rPr>
        <w:tab/>
        <w:t xml:space="preserve">        </w:t>
      </w:r>
      <w:r w:rsidRPr="009C6303">
        <w:rPr>
          <w:rFonts w:ascii="Times New Roman" w:hAnsi="Times New Roman"/>
          <w:sz w:val="28"/>
          <w:szCs w:val="28"/>
        </w:rPr>
        <w:tab/>
      </w:r>
      <w:r w:rsidRPr="009C6303">
        <w:rPr>
          <w:rFonts w:ascii="Times New Roman" w:hAnsi="Times New Roman"/>
          <w:sz w:val="28"/>
          <w:szCs w:val="28"/>
        </w:rPr>
        <w:tab/>
      </w:r>
    </w:p>
    <w:p w:rsidR="008F76ED" w:rsidRPr="00DE4717" w:rsidRDefault="008F76ED" w:rsidP="008F76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4717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8F76ED" w:rsidRPr="00DE4717" w:rsidRDefault="008F76ED" w:rsidP="008F76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4717">
        <w:rPr>
          <w:rFonts w:ascii="Times New Roman" w:hAnsi="Times New Roman"/>
          <w:b/>
          <w:sz w:val="28"/>
          <w:szCs w:val="28"/>
        </w:rPr>
        <w:t>БРЯНСКАЯ ОБЛАСТЬ</w:t>
      </w:r>
    </w:p>
    <w:p w:rsidR="008F76ED" w:rsidRPr="00DE4717" w:rsidRDefault="008F76ED" w:rsidP="008F76ED">
      <w:pPr>
        <w:spacing w:after="0" w:line="240" w:lineRule="auto"/>
        <w:jc w:val="center"/>
        <w:rPr>
          <w:rFonts w:ascii="Times New Roman" w:hAnsi="Times New Roman"/>
          <w:b/>
          <w:spacing w:val="-20"/>
          <w:sz w:val="28"/>
          <w:szCs w:val="28"/>
        </w:rPr>
      </w:pPr>
      <w:r w:rsidRPr="00DE4717">
        <w:rPr>
          <w:rFonts w:ascii="Times New Roman" w:hAnsi="Times New Roman"/>
          <w:b/>
          <w:spacing w:val="-20"/>
          <w:sz w:val="28"/>
          <w:szCs w:val="28"/>
        </w:rPr>
        <w:t xml:space="preserve">СОВЕТ НАРОДНЫХ    ДЕПУТАТОВ ГОРОДА  ПОЧЕПА </w:t>
      </w:r>
    </w:p>
    <w:p w:rsidR="008F76ED" w:rsidRPr="00DE4717" w:rsidRDefault="008F76ED" w:rsidP="008F76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F76ED" w:rsidRPr="00DE4717" w:rsidRDefault="008F76ED" w:rsidP="008F76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4717">
        <w:rPr>
          <w:rFonts w:ascii="Times New Roman" w:hAnsi="Times New Roman"/>
          <w:b/>
          <w:sz w:val="28"/>
          <w:szCs w:val="28"/>
        </w:rPr>
        <w:t>РЕШЕНИЕ</w:t>
      </w:r>
    </w:p>
    <w:p w:rsidR="008F76ED" w:rsidRPr="00DE4717" w:rsidRDefault="008F76ED" w:rsidP="008F76E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F76ED" w:rsidRPr="009C6303" w:rsidRDefault="00DE4717" w:rsidP="008F76E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8F76ED" w:rsidRPr="009C6303">
        <w:rPr>
          <w:rFonts w:ascii="Times New Roman" w:hAnsi="Times New Roman"/>
          <w:sz w:val="28"/>
          <w:szCs w:val="28"/>
        </w:rPr>
        <w:t xml:space="preserve">т  </w:t>
      </w:r>
      <w:r>
        <w:rPr>
          <w:rFonts w:ascii="Times New Roman" w:hAnsi="Times New Roman"/>
          <w:sz w:val="28"/>
          <w:szCs w:val="28"/>
        </w:rPr>
        <w:t xml:space="preserve">10.02.2020 </w:t>
      </w:r>
      <w:r w:rsidR="008F76ED" w:rsidRPr="009C6303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 xml:space="preserve">  28</w:t>
      </w:r>
    </w:p>
    <w:p w:rsidR="008F76ED" w:rsidRPr="009C6303" w:rsidRDefault="008F76ED" w:rsidP="008F76E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6303">
        <w:rPr>
          <w:rFonts w:ascii="Times New Roman" w:hAnsi="Times New Roman"/>
          <w:sz w:val="28"/>
          <w:szCs w:val="28"/>
        </w:rPr>
        <w:t xml:space="preserve">            г. Почеп</w:t>
      </w:r>
    </w:p>
    <w:p w:rsidR="008F76ED" w:rsidRPr="009C6303" w:rsidRDefault="008F76ED" w:rsidP="008F76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6ED" w:rsidRDefault="008F76ED" w:rsidP="008F76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C630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 утверждении тарифов на услуги,</w:t>
      </w:r>
    </w:p>
    <w:p w:rsidR="008F76ED" w:rsidRDefault="008F76ED" w:rsidP="008F76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оказываемые муниципальным </w:t>
      </w:r>
    </w:p>
    <w:p w:rsidR="008F76ED" w:rsidRPr="009C6303" w:rsidRDefault="008F76ED" w:rsidP="008F76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унитарным предприятием</w:t>
      </w:r>
      <w:r w:rsidRPr="009C630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8F76ED" w:rsidRDefault="008F76ED" w:rsidP="008F76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«Почепская ярмарка»</w:t>
      </w:r>
    </w:p>
    <w:p w:rsidR="008F76ED" w:rsidRDefault="008F76ED" w:rsidP="008F76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6ED" w:rsidRDefault="008F76ED" w:rsidP="008F76ED">
      <w:pPr>
        <w:tabs>
          <w:tab w:val="left" w:pos="709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92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Pr="009A0F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астью 1 статьи 17 Федерального закона №</w:t>
      </w:r>
      <w:r w:rsidRPr="009A0F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131-ФЗ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 06.10.2003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решением Совета народных депутатов города Почепа от 29.07.2019 №212  «Об утверждении Порядка принятия решений об установлении тарифов на услуги (работы) предоставляемые (выполняемые) муниципальными предприятиями и учреждениями муниципального образования «город Почеп», Уставом</w:t>
      </w:r>
      <w:r w:rsidRPr="004E3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  <w:r w:rsidRPr="00152493">
        <w:rPr>
          <w:rFonts w:ascii="Times New Roman" w:hAnsi="Times New Roman" w:cs="Times New Roman"/>
          <w:sz w:val="28"/>
          <w:szCs w:val="28"/>
        </w:rPr>
        <w:t xml:space="preserve"> «Город Почеп»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9215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Совет народных депутатов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города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Почепа решил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:</w:t>
      </w:r>
    </w:p>
    <w:p w:rsidR="008F76ED" w:rsidRPr="00AA1668" w:rsidRDefault="008F76ED" w:rsidP="008F76ED">
      <w:pPr>
        <w:tabs>
          <w:tab w:val="left" w:pos="709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76ED" w:rsidRDefault="008F76ED" w:rsidP="008F76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944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944C6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твердить тарифы на услуги, оказываемые муниципальным унитарным предприятием «Почепская ярмарка», согласно приложению.</w:t>
      </w:r>
      <w:r w:rsidRPr="00944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4C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72E5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</w:t>
      </w:r>
      <w:r w:rsidRPr="00272E5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</w:rPr>
        <w:t>Настоящее решение опубликовать (обнародовать) согласно действующему законодательству</w:t>
      </w:r>
      <w:r w:rsidRPr="00BB73E6">
        <w:rPr>
          <w:rFonts w:ascii="Times New Roman" w:hAnsi="Times New Roman"/>
          <w:sz w:val="28"/>
          <w:szCs w:val="28"/>
        </w:rPr>
        <w:t xml:space="preserve">. </w:t>
      </w:r>
    </w:p>
    <w:p w:rsidR="008F76ED" w:rsidRDefault="008F76ED" w:rsidP="008F76E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E3E04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со дня его официального опубликования.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F76ED" w:rsidRDefault="008F76ED" w:rsidP="008F76E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6ED" w:rsidRDefault="008F76ED" w:rsidP="008F76E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717" w:rsidRDefault="00DE4717" w:rsidP="008F76E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717" w:rsidRDefault="00DE4717" w:rsidP="008F76E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717" w:rsidRDefault="00DE4717" w:rsidP="008F76E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717" w:rsidRDefault="00DE4717" w:rsidP="008F76E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717" w:rsidRDefault="00DE4717" w:rsidP="008F76E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717" w:rsidRDefault="00DE4717" w:rsidP="008F76E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6ED" w:rsidRDefault="008F76ED" w:rsidP="008F76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Почеп                                                                         А.Л. Козлов</w:t>
      </w:r>
    </w:p>
    <w:p w:rsidR="008F76ED" w:rsidRDefault="008F76ED" w:rsidP="008F76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6ED" w:rsidRDefault="008F76ED" w:rsidP="008F76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6ED" w:rsidRDefault="008F76ED" w:rsidP="008F76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6ED" w:rsidRDefault="008F76ED" w:rsidP="008F76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6ED" w:rsidRDefault="008F76ED" w:rsidP="008F76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6ED" w:rsidRPr="005D6390" w:rsidRDefault="008F76ED" w:rsidP="008F76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3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DE4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6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</w:t>
      </w:r>
    </w:p>
    <w:p w:rsidR="008F76ED" w:rsidRPr="005D6390" w:rsidRDefault="008F76ED" w:rsidP="008F76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5D6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решению Совета </w:t>
      </w:r>
      <w:proofErr w:type="gramStart"/>
      <w:r w:rsidRPr="005D639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народных</w:t>
      </w:r>
      <w:proofErr w:type="gramEnd"/>
      <w:r w:rsidRPr="005D6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8F76ED" w:rsidRPr="005D6390" w:rsidRDefault="008F76ED" w:rsidP="008F76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5D6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депутатов города Почепа</w:t>
      </w:r>
    </w:p>
    <w:p w:rsidR="008F76ED" w:rsidRPr="005D6390" w:rsidRDefault="008F76ED" w:rsidP="008F76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5D6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DE4717">
        <w:rPr>
          <w:rFonts w:ascii="Times New Roman" w:eastAsia="Times New Roman" w:hAnsi="Times New Roman" w:cs="Times New Roman"/>
          <w:sz w:val="24"/>
          <w:szCs w:val="24"/>
          <w:lang w:eastAsia="ru-RU"/>
        </w:rPr>
        <w:t>10.02.</w:t>
      </w:r>
      <w:r w:rsidRPr="005D6390">
        <w:rPr>
          <w:rFonts w:ascii="Times New Roman" w:eastAsia="Times New Roman" w:hAnsi="Times New Roman" w:cs="Times New Roman"/>
          <w:sz w:val="24"/>
          <w:szCs w:val="24"/>
          <w:lang w:eastAsia="ru-RU"/>
        </w:rPr>
        <w:t>2020г.№</w:t>
      </w:r>
      <w:r w:rsidR="00DE4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28</w:t>
      </w:r>
      <w:r w:rsidRPr="005D639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8F76ED" w:rsidRDefault="008F76ED" w:rsidP="008F76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"/>
        <w:gridCol w:w="3142"/>
        <w:gridCol w:w="2218"/>
        <w:gridCol w:w="3326"/>
      </w:tblGrid>
      <w:tr w:rsidR="008F76ED" w:rsidRPr="00C52064" w:rsidTr="00F55A19"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76ED" w:rsidRPr="00B57A84" w:rsidRDefault="008F76ED" w:rsidP="00F55A1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B57A84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57A84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Pr="00B57A84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F76ED" w:rsidRPr="00B57A84" w:rsidRDefault="008F76ED" w:rsidP="00F55A1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B57A84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F76ED" w:rsidRPr="00B57A84" w:rsidRDefault="008F76ED" w:rsidP="00F55A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B57A84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F76ED" w:rsidRPr="00B57A84" w:rsidRDefault="008F76ED" w:rsidP="00F55A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B57A84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Тариф (в руб.)</w:t>
            </w:r>
          </w:p>
        </w:tc>
      </w:tr>
      <w:tr w:rsidR="008F76ED" w:rsidRPr="00C52064" w:rsidTr="00F55A19"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76ED" w:rsidRPr="00B57A84" w:rsidRDefault="008F76ED" w:rsidP="00F55A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B57A84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76ED" w:rsidRPr="00B57A84" w:rsidRDefault="008F76ED" w:rsidP="00F55A1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B57A84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Услуга по предоставлению мест общего пользования (туалет)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76ED" w:rsidRPr="00B57A84" w:rsidRDefault="008F76ED" w:rsidP="00F55A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B57A84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1 посещение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76ED" w:rsidRPr="00B57A84" w:rsidRDefault="008F76ED" w:rsidP="00F55A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B57A84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10,00</w:t>
            </w:r>
          </w:p>
        </w:tc>
      </w:tr>
    </w:tbl>
    <w:p w:rsidR="008F76ED" w:rsidRPr="006772F6" w:rsidRDefault="008F76ED" w:rsidP="008F76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972" w:rsidRDefault="00400972"/>
    <w:p w:rsidR="008536C8" w:rsidRDefault="008536C8"/>
    <w:p w:rsidR="008536C8" w:rsidRDefault="008536C8"/>
    <w:p w:rsidR="008536C8" w:rsidRDefault="008536C8"/>
    <w:p w:rsidR="008536C8" w:rsidRDefault="008536C8"/>
    <w:p w:rsidR="008536C8" w:rsidRDefault="008536C8"/>
    <w:p w:rsidR="008536C8" w:rsidRDefault="008536C8"/>
    <w:p w:rsidR="008536C8" w:rsidRDefault="008536C8"/>
    <w:p w:rsidR="008536C8" w:rsidRDefault="008536C8"/>
    <w:p w:rsidR="008536C8" w:rsidRDefault="008536C8"/>
    <w:p w:rsidR="008536C8" w:rsidRDefault="008536C8"/>
    <w:p w:rsidR="008536C8" w:rsidRDefault="008536C8"/>
    <w:p w:rsidR="008536C8" w:rsidRDefault="008536C8"/>
    <w:p w:rsidR="008536C8" w:rsidRDefault="008536C8"/>
    <w:p w:rsidR="008536C8" w:rsidRDefault="008536C8"/>
    <w:p w:rsidR="008536C8" w:rsidRDefault="008536C8"/>
    <w:p w:rsidR="008536C8" w:rsidRDefault="008536C8"/>
    <w:p w:rsidR="008536C8" w:rsidRDefault="008536C8"/>
    <w:p w:rsidR="008536C8" w:rsidRDefault="008536C8"/>
    <w:p w:rsidR="008536C8" w:rsidRDefault="008536C8"/>
    <w:p w:rsidR="008536C8" w:rsidRDefault="008536C8"/>
    <w:p w:rsidR="008536C8" w:rsidRDefault="008536C8"/>
    <w:p w:rsidR="008536C8" w:rsidRDefault="008536C8" w:rsidP="008536C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                                                 Заключение</w:t>
      </w:r>
    </w:p>
    <w:p w:rsidR="008536C8" w:rsidRDefault="008536C8" w:rsidP="008536C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об обоснованности установления тарифа</w:t>
      </w:r>
    </w:p>
    <w:p w:rsidR="008536C8" w:rsidRDefault="008536C8" w:rsidP="008536C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536C8" w:rsidRDefault="008536C8" w:rsidP="008536C8">
      <w:pPr>
        <w:tabs>
          <w:tab w:val="left" w:pos="709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2C68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Настоящее заключение подготовлено в соответствии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 решением Совета народных депутатов города Почепа от 29.07.2019 №212  «Об утверждении Порядка принятия решений об установлении тарифов на услуги (работы) предоставляемые (выполняемые) муниципальными предприятиями и учреждениями муниципального образования «город Почеп».</w:t>
      </w:r>
      <w:r w:rsidRPr="002C68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536C8" w:rsidRPr="002C68E1" w:rsidRDefault="008536C8" w:rsidP="008536C8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F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Тарифное регулирование как одно из  полномочий органов местного самоуправления по решению вопросов местного значения предусмотрено ч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астью 1 ст. 17 Федерального закона №</w:t>
      </w:r>
      <w:r w:rsidRPr="009A0F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131-ФЗ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 06.10.2003 «Об общих принципах организации местного самоуправления в Российской Федерации» (</w:t>
      </w:r>
      <w:r w:rsidRPr="002C68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ред. от 06.02.2019)</w:t>
      </w:r>
      <w:r w:rsidRPr="009A0F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2A78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Так подпунктом </w:t>
      </w:r>
      <w:r w:rsidRPr="002C68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части </w:t>
      </w:r>
      <w:r w:rsidRPr="002C68E1">
        <w:rPr>
          <w:rFonts w:ascii="Times New Roman" w:eastAsiaTheme="minorEastAsia" w:hAnsi="Times New Roman" w:cs="Times New Roman"/>
          <w:sz w:val="28"/>
          <w:szCs w:val="28"/>
          <w:lang w:eastAsia="ru-RU"/>
        </w:rPr>
        <w:t>1 ст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атьи 17 Федерального закона</w:t>
      </w:r>
      <w:r w:rsidRPr="002C68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№131-ФЗ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определено</w:t>
      </w:r>
      <w:r w:rsidRPr="002C68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«установление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законами».</w:t>
      </w:r>
    </w:p>
    <w:p w:rsidR="008536C8" w:rsidRDefault="008536C8" w:rsidP="008536C8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Используемый метод регулирования тарифа: экономическая обоснованность расходов, в соответствии с которой должны быть обеспечены финансовые потребности муниципального предприятия, необходимые для возмещения экономически обоснованных расходов, а также для получения прибыли.</w:t>
      </w:r>
    </w:p>
    <w:p w:rsidR="008536C8" w:rsidRDefault="008536C8" w:rsidP="008536C8">
      <w:pPr>
        <w:ind w:firstLine="708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82067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При расчете тарифов на услуги муниципальных предприятий и учреждений учитываются только расходы, связанные с оказанием услуг, на которые устанавливаются тарифы. </w:t>
      </w:r>
    </w:p>
    <w:p w:rsidR="008536C8" w:rsidRDefault="008536C8" w:rsidP="008536C8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F652D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В </w:t>
      </w:r>
      <w:r w:rsidRPr="00F652D4">
        <w:rPr>
          <w:rStyle w:val="a3"/>
          <w:rFonts w:ascii="Times New Roman" w:hAnsi="Times New Roman" w:cs="Times New Roman"/>
          <w:b w:val="0"/>
          <w:color w:val="0A0A0A"/>
          <w:sz w:val="28"/>
          <w:szCs w:val="28"/>
          <w:bdr w:val="none" w:sz="0" w:space="0" w:color="auto" w:frame="1"/>
        </w:rPr>
        <w:t xml:space="preserve">пункте 1 ст. 252 НК РФ  указано, что под обоснованными расходами понимаются экономически оправданные затраты, оценка которых выражена в денежной форме. </w:t>
      </w:r>
      <w:r w:rsidRPr="00F652D4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Согласно</w:t>
      </w:r>
      <w:r w:rsidRPr="00F652D4">
        <w:rPr>
          <w:rFonts w:ascii="Times New Roman" w:hAnsi="Times New Roman" w:cs="Times New Roman"/>
          <w:i/>
          <w:color w:val="0A0A0A"/>
          <w:sz w:val="28"/>
          <w:szCs w:val="28"/>
          <w:shd w:val="clear" w:color="auto" w:fill="FFFFFF"/>
        </w:rPr>
        <w:t> </w:t>
      </w:r>
      <w:r w:rsidRPr="00F652D4">
        <w:rPr>
          <w:rStyle w:val="a3"/>
          <w:rFonts w:ascii="Times New Roman" w:hAnsi="Times New Roman" w:cs="Times New Roman"/>
          <w:b w:val="0"/>
          <w:color w:val="0A0A0A"/>
          <w:sz w:val="28"/>
          <w:szCs w:val="28"/>
          <w:bdr w:val="none" w:sz="0" w:space="0" w:color="auto" w:frame="1"/>
          <w:shd w:val="clear" w:color="auto" w:fill="FFFFFF"/>
        </w:rPr>
        <w:t>ст. 2 ГК РФ</w:t>
      </w:r>
      <w:r w:rsidRPr="00F652D4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 предпринимательская деятельность</w:t>
      </w:r>
      <w:r w:rsidRPr="00F652D4">
        <w:rPr>
          <w:rFonts w:ascii="Times New Roman" w:hAnsi="Times New Roman" w:cs="Times New Roman"/>
          <w:i/>
          <w:color w:val="0A0A0A"/>
          <w:sz w:val="28"/>
          <w:szCs w:val="28"/>
          <w:shd w:val="clear" w:color="auto" w:fill="FFFFFF"/>
        </w:rPr>
        <w:t xml:space="preserve"> – </w:t>
      </w:r>
      <w:r w:rsidRPr="00F652D4">
        <w:rPr>
          <w:rStyle w:val="a4"/>
          <w:rFonts w:ascii="Times New Roman" w:hAnsi="Times New Roman" w:cs="Times New Roman"/>
          <w:i w:val="0"/>
          <w:color w:val="0A0A0A"/>
          <w:sz w:val="28"/>
          <w:szCs w:val="28"/>
          <w:bdr w:val="none" w:sz="0" w:space="0" w:color="auto" w:frame="1"/>
          <w:shd w:val="clear" w:color="auto" w:fill="FFFFFF"/>
        </w:rPr>
        <w:t>самостоятельная, осуществляемая на свой риск деятельность, направленная на систематическое получение прибыли от пользования имуществом, продажи товаров, выполнения работ или оказания услуг лицами, зарегистрированными в этом качестве в установленном законом порядке</w:t>
      </w:r>
      <w:r>
        <w:rPr>
          <w:rStyle w:val="a4"/>
          <w:rFonts w:ascii="Times New Roman" w:hAnsi="Times New Roman" w:cs="Times New Roman"/>
          <w:i w:val="0"/>
          <w:color w:val="0A0A0A"/>
          <w:sz w:val="28"/>
          <w:szCs w:val="28"/>
          <w:bdr w:val="none" w:sz="0" w:space="0" w:color="auto" w:frame="1"/>
          <w:shd w:val="clear" w:color="auto" w:fill="FFFFFF"/>
        </w:rPr>
        <w:t>. Таким образом</w:t>
      </w:r>
      <w:r w:rsidRPr="00F652D4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, для признания затрат экономически обоснованными необходимо, чтобы они были осуществлены в рамках деятельности, направленной на извлечение дохода, произведены с цель</w:t>
      </w:r>
      <w: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ю получения дохода, или </w:t>
      </w:r>
      <w:r w:rsidRPr="00F652D4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 уменьшения возможного убытка</w:t>
      </w:r>
      <w: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.</w:t>
      </w:r>
    </w:p>
    <w:p w:rsidR="008536C8" w:rsidRDefault="008536C8" w:rsidP="008536C8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652D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Задачи методики экономического обоснования тарифов: 1) определение состава затрат, включаемых в себестоимость; 2) выявление и исключение из себестоимости непроизводительных расходов; 3) определение состава и расчет прибыли, подлежащей включению в тариф.</w:t>
      </w:r>
    </w:p>
    <w:p w:rsidR="008536C8" w:rsidRDefault="008536C8" w:rsidP="008536C8">
      <w:pPr>
        <w:shd w:val="clear" w:color="auto" w:fill="FFFFFF" w:themeFill="background1"/>
        <w:spacing w:after="0"/>
        <w:ind w:firstLine="708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январе 2020 года  предприятие  МУП «Почепская ярмарка» </w:t>
      </w:r>
      <w:r>
        <w:rPr>
          <w:rFonts w:ascii="Times New Roman" w:hAnsi="Times New Roman"/>
          <w:sz w:val="28"/>
          <w:szCs w:val="28"/>
        </w:rPr>
        <w:t xml:space="preserve">обратилось в </w:t>
      </w:r>
      <w:r w:rsidRPr="00A940C0">
        <w:rPr>
          <w:rFonts w:ascii="Times New Roman" w:hAnsi="Times New Roman"/>
          <w:sz w:val="28"/>
          <w:szCs w:val="28"/>
        </w:rPr>
        <w:t xml:space="preserve"> администрацию Почепского района по вопросу </w:t>
      </w:r>
      <w:r>
        <w:rPr>
          <w:rFonts w:ascii="Times New Roman" w:hAnsi="Times New Roman"/>
          <w:sz w:val="28"/>
          <w:szCs w:val="28"/>
        </w:rPr>
        <w:t xml:space="preserve">увеличения размера платы (тариф)  за </w:t>
      </w:r>
      <w:r w:rsidRPr="007B4AED">
        <w:rPr>
          <w:rFonts w:ascii="Times New Roman" w:hAnsi="Times New Roman" w:cs="Times New Roman"/>
          <w:sz w:val="28"/>
          <w:szCs w:val="28"/>
        </w:rPr>
        <w:t>у</w:t>
      </w:r>
      <w:r w:rsidRPr="00C5206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слуг</w:t>
      </w:r>
      <w:r w:rsidRPr="007B4AE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у</w:t>
      </w:r>
      <w:r w:rsidRPr="00C5206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по предоставлению мест общего пользования (туалет)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 5 рублей до 10 рублей за одно посещение. Предприятие </w:t>
      </w:r>
      <w:r w:rsidRPr="00F97060">
        <w:rPr>
          <w:rFonts w:ascii="Times New Roman" w:hAnsi="Times New Roman" w:cs="Times New Roman"/>
          <w:sz w:val="28"/>
          <w:szCs w:val="28"/>
        </w:rPr>
        <w:t>мотивировал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97060">
        <w:rPr>
          <w:rFonts w:ascii="Times New Roman" w:hAnsi="Times New Roman" w:cs="Times New Roman"/>
          <w:sz w:val="28"/>
          <w:szCs w:val="28"/>
        </w:rPr>
        <w:t xml:space="preserve"> необходимость роста</w:t>
      </w:r>
      <w:r>
        <w:rPr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размера платы тем, что  тариф на услугу не повышался с 2007 года, а также наличием убытка от предоставления указанной услуги, который  за 2019 год составил 283 </w:t>
      </w:r>
      <w:proofErr w:type="spellStart"/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уб</w:t>
      </w:r>
      <w:proofErr w:type="spellEnd"/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</w:p>
    <w:p w:rsidR="008536C8" w:rsidRDefault="008536C8" w:rsidP="008536C8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Муниципальное унитарное предприятие «Почепская ярмарка» (в дальнейшем - Предприятие) является коммерческой организацией и несет ответственность за результаты своей производственно-хозяйственной и финансовой деятельности. Предприятие осуществляет свою деятельность в соответствии с ГК РФ, Федеральным законом от 14.11.2002 № 161 «О государственных и муниципальных унитарных предприятиях», Уставом предприятия.</w:t>
      </w:r>
    </w:p>
    <w:p w:rsidR="008536C8" w:rsidRDefault="008536C8" w:rsidP="008536C8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Согласно п.2 Устава основными видами деятельности Предприятия являются: предоставление услуг (выделение торговых мест, обеспечение торговым инвентарем, спецодеждой),  торгово-закупочная, розничная и мелкооптовая торговля. </w:t>
      </w:r>
    </w:p>
    <w:p w:rsidR="008536C8" w:rsidRPr="00F652D4" w:rsidRDefault="008536C8" w:rsidP="008536C8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F652D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Предприятие находится на упрощенной системе налогообложения.</w:t>
      </w:r>
      <w:r w:rsidRPr="00F652D4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F652D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Объектом налогообложения  являются доходы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8536C8" w:rsidRPr="00F409F6" w:rsidRDefault="008536C8" w:rsidP="008536C8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14"/>
          <w:szCs w:val="14"/>
        </w:rPr>
        <w:br/>
      </w:r>
      <w:r w:rsidRPr="00F409F6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Учет расходов и доходов осуществляется в соответствии с законодательством Российской Федерации о бухгалтерском учете и порядком ведения раздельного учета затрат по видам деятельности организаций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.</w:t>
      </w:r>
    </w:p>
    <w:p w:rsidR="008536C8" w:rsidRDefault="008536C8" w:rsidP="008536C8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454E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Сумма планируемых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(рассчитанных)</w:t>
      </w:r>
      <w:r w:rsidRPr="003454E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на 2020 год расходов для расчета тарифа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:</w:t>
      </w:r>
    </w:p>
    <w:p w:rsidR="008536C8" w:rsidRPr="008F657E" w:rsidRDefault="008536C8" w:rsidP="008536C8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657E">
        <w:rPr>
          <w:rFonts w:ascii="Times New Roman" w:hAnsi="Times New Roman" w:cs="Times New Roman"/>
          <w:sz w:val="28"/>
          <w:szCs w:val="28"/>
        </w:rPr>
        <w:t xml:space="preserve"> </w:t>
      </w:r>
      <w:r w:rsidRPr="008F657E">
        <w:rPr>
          <w:rFonts w:ascii="Times New Roman" w:hAnsi="Times New Roman" w:cs="Times New Roman"/>
          <w:b/>
          <w:sz w:val="28"/>
          <w:szCs w:val="28"/>
        </w:rPr>
        <w:t>Ф</w:t>
      </w:r>
      <w:r>
        <w:rPr>
          <w:rFonts w:ascii="Times New Roman" w:hAnsi="Times New Roman" w:cs="Times New Roman"/>
          <w:b/>
          <w:sz w:val="28"/>
          <w:szCs w:val="28"/>
        </w:rPr>
        <w:t>онд оплаты труда (ФОТ)</w:t>
      </w:r>
      <w:r w:rsidRPr="008F657E">
        <w:rPr>
          <w:rFonts w:ascii="Times New Roman" w:hAnsi="Times New Roman" w:cs="Times New Roman"/>
          <w:b/>
          <w:sz w:val="28"/>
          <w:szCs w:val="28"/>
        </w:rPr>
        <w:t xml:space="preserve"> и Страховые взносы – </w:t>
      </w:r>
      <w:r>
        <w:rPr>
          <w:rFonts w:ascii="Times New Roman" w:hAnsi="Times New Roman" w:cs="Times New Roman"/>
          <w:b/>
          <w:sz w:val="28"/>
          <w:szCs w:val="28"/>
        </w:rPr>
        <w:t xml:space="preserve">330,3 </w:t>
      </w:r>
      <w:proofErr w:type="spellStart"/>
      <w:r w:rsidRPr="008F657E">
        <w:rPr>
          <w:rFonts w:ascii="Times New Roman" w:hAnsi="Times New Roman" w:cs="Times New Roman"/>
          <w:b/>
          <w:sz w:val="28"/>
          <w:szCs w:val="28"/>
        </w:rPr>
        <w:t>тыс</w:t>
      </w:r>
      <w:proofErr w:type="gramStart"/>
      <w:r w:rsidRPr="008F657E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8F657E">
        <w:rPr>
          <w:rFonts w:ascii="Times New Roman" w:hAnsi="Times New Roman" w:cs="Times New Roman"/>
          <w:b/>
          <w:sz w:val="28"/>
          <w:szCs w:val="28"/>
        </w:rPr>
        <w:t>уб</w:t>
      </w:r>
      <w:proofErr w:type="spellEnd"/>
      <w:r w:rsidRPr="008F657E">
        <w:rPr>
          <w:rFonts w:ascii="Times New Roman" w:hAnsi="Times New Roman" w:cs="Times New Roman"/>
          <w:b/>
          <w:sz w:val="28"/>
          <w:szCs w:val="28"/>
        </w:rPr>
        <w:t>.</w:t>
      </w:r>
    </w:p>
    <w:p w:rsidR="008536C8" w:rsidRDefault="008536C8" w:rsidP="008536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657E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8F657E">
        <w:rPr>
          <w:rFonts w:ascii="Times New Roman" w:hAnsi="Times New Roman" w:cs="Times New Roman"/>
          <w:sz w:val="28"/>
          <w:szCs w:val="28"/>
        </w:rPr>
        <w:t xml:space="preserve">Для выполнения планируемого объема работ по </w:t>
      </w:r>
      <w:r>
        <w:rPr>
          <w:rFonts w:ascii="Times New Roman" w:hAnsi="Times New Roman" w:cs="Times New Roman"/>
          <w:sz w:val="28"/>
          <w:szCs w:val="28"/>
        </w:rPr>
        <w:t xml:space="preserve">оказанию услуги </w:t>
      </w:r>
      <w:r w:rsidRPr="00C5206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по предоставлению мест общего пользования (туалет)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8F657E">
        <w:rPr>
          <w:rFonts w:ascii="Times New Roman" w:hAnsi="Times New Roman" w:cs="Times New Roman"/>
          <w:sz w:val="28"/>
          <w:szCs w:val="28"/>
        </w:rPr>
        <w:t>необходимый расчетный фонд оплаты труда на 2020 год состав</w:t>
      </w:r>
      <w:r>
        <w:rPr>
          <w:rFonts w:ascii="Times New Roman" w:hAnsi="Times New Roman" w:cs="Times New Roman"/>
          <w:sz w:val="28"/>
          <w:szCs w:val="28"/>
        </w:rPr>
        <w:t xml:space="preserve">ляет  </w:t>
      </w:r>
      <w:r w:rsidRPr="00807582">
        <w:rPr>
          <w:rFonts w:ascii="Times New Roman" w:hAnsi="Times New Roman" w:cs="Times New Roman"/>
          <w:b/>
          <w:sz w:val="28"/>
          <w:szCs w:val="28"/>
        </w:rPr>
        <w:t>252</w:t>
      </w:r>
      <w:r>
        <w:rPr>
          <w:rFonts w:ascii="Times New Roman" w:hAnsi="Times New Roman" w:cs="Times New Roman"/>
          <w:b/>
          <w:sz w:val="28"/>
          <w:szCs w:val="28"/>
        </w:rPr>
        <w:t>884,6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что на 6,8%  меньше </w:t>
      </w:r>
      <w:r w:rsidRPr="008F657E">
        <w:rPr>
          <w:rFonts w:ascii="Times New Roman" w:hAnsi="Times New Roman" w:cs="Times New Roman"/>
          <w:sz w:val="28"/>
          <w:szCs w:val="28"/>
        </w:rPr>
        <w:t xml:space="preserve"> фактических показателей за 201</w:t>
      </w:r>
      <w:r>
        <w:rPr>
          <w:rFonts w:ascii="Times New Roman" w:hAnsi="Times New Roman" w:cs="Times New Roman"/>
          <w:sz w:val="28"/>
          <w:szCs w:val="28"/>
        </w:rPr>
        <w:t>9 год</w:t>
      </w:r>
      <w:r w:rsidRPr="008F657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F657E">
        <w:rPr>
          <w:rFonts w:ascii="Times New Roman" w:hAnsi="Times New Roman" w:cs="Times New Roman"/>
          <w:sz w:val="28"/>
          <w:szCs w:val="28"/>
        </w:rPr>
        <w:t xml:space="preserve">ФОТ рассчитан исходя из </w:t>
      </w:r>
      <w:r>
        <w:rPr>
          <w:rFonts w:ascii="Times New Roman" w:hAnsi="Times New Roman" w:cs="Times New Roman"/>
          <w:sz w:val="28"/>
          <w:szCs w:val="28"/>
        </w:rPr>
        <w:t xml:space="preserve">тарифных ставок (оклад) и надбавок за стаж для контролеров-уборщиков, установленных штатным расписанием МУП «Почепская ярмарка», а также доплат за уборку прилегающей к туалету территории в размере 1200 руб. и доплаты за работу в праздничные дни  </w:t>
      </w:r>
      <w:r w:rsidRPr="008F657E">
        <w:rPr>
          <w:rFonts w:ascii="Times New Roman" w:hAnsi="Times New Roman" w:cs="Times New Roman"/>
          <w:sz w:val="28"/>
          <w:szCs w:val="28"/>
        </w:rPr>
        <w:t xml:space="preserve"> и численности персонала, занятого в деятельности по</w:t>
      </w:r>
      <w:r w:rsidRPr="008F657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 предоставлению мест общего пользования (туалет)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8F65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F657E">
        <w:rPr>
          <w:rFonts w:ascii="Times New Roman" w:hAnsi="Times New Roman" w:cs="Times New Roman"/>
          <w:sz w:val="28"/>
          <w:szCs w:val="28"/>
        </w:rPr>
        <w:t xml:space="preserve"> чел. </w:t>
      </w:r>
      <w:proofErr w:type="gramEnd"/>
    </w:p>
    <w:p w:rsidR="008536C8" w:rsidRDefault="008536C8" w:rsidP="008536C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</w:t>
      </w:r>
      <w:r w:rsidRPr="003F410E">
        <w:rPr>
          <w:rFonts w:ascii="Times New Roman" w:hAnsi="Times New Roman" w:cs="Times New Roman"/>
          <w:sz w:val="28"/>
          <w:szCs w:val="28"/>
        </w:rPr>
        <w:t xml:space="preserve">Основными причинами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410E">
        <w:rPr>
          <w:rFonts w:ascii="Times New Roman" w:hAnsi="Times New Roman" w:cs="Times New Roman"/>
          <w:sz w:val="28"/>
          <w:szCs w:val="28"/>
        </w:rPr>
        <w:t>уменьшения ФОТ явля</w:t>
      </w:r>
      <w:r>
        <w:rPr>
          <w:rFonts w:ascii="Times New Roman" w:hAnsi="Times New Roman" w:cs="Times New Roman"/>
          <w:sz w:val="28"/>
          <w:szCs w:val="28"/>
        </w:rPr>
        <w:t xml:space="preserve">ется не включение  в его расчет </w:t>
      </w:r>
      <w:r w:rsidRPr="003F41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сумм премиальных выплат к праздничным датам. </w:t>
      </w:r>
      <w:r w:rsidRPr="00F768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Порядок выплаты премий определяется в коллективном договоре  работодателя. Они могут выплачиваться как ежемесячно, так и раз в квартал или раз год, а также к праздникам.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п</w:t>
      </w:r>
      <w:r w:rsidRPr="00F768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ремиальные выплаты —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это </w:t>
      </w:r>
      <w:r w:rsidRPr="00F768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право, а не обязанность работодателя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которая зависит от финансового состояния предприятия</w:t>
      </w:r>
      <w:r w:rsidRPr="00F768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536C8" w:rsidRPr="006B0FC7" w:rsidRDefault="008536C8" w:rsidP="008536C8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B0FC7">
        <w:rPr>
          <w:rFonts w:ascii="Times New Roman" w:hAnsi="Times New Roman" w:cs="Times New Roman"/>
          <w:sz w:val="28"/>
          <w:szCs w:val="28"/>
        </w:rPr>
        <w:t xml:space="preserve">Страховые взносы рассчитаны исходя из рассчитанной величины фонда оплаты труда, базы для начисления страховых взносов в отношении каждого работника и ставок тарифов в соответствии с порядком начисления страховых взносов (ставки: страховые взносы – 30% и отчисления на обязательное социальное страхование от несчастных случаев – </w:t>
      </w:r>
      <w:r>
        <w:rPr>
          <w:rFonts w:ascii="Times New Roman" w:hAnsi="Times New Roman" w:cs="Times New Roman"/>
          <w:sz w:val="28"/>
          <w:szCs w:val="28"/>
        </w:rPr>
        <w:t>0,6</w:t>
      </w:r>
      <w:r w:rsidRPr="006B0FC7">
        <w:rPr>
          <w:rFonts w:ascii="Times New Roman" w:hAnsi="Times New Roman" w:cs="Times New Roman"/>
          <w:sz w:val="28"/>
          <w:szCs w:val="28"/>
        </w:rPr>
        <w:t xml:space="preserve"> %; база начисления –</w:t>
      </w:r>
      <w:r>
        <w:rPr>
          <w:rFonts w:ascii="Times New Roman" w:hAnsi="Times New Roman" w:cs="Times New Roman"/>
          <w:sz w:val="28"/>
          <w:szCs w:val="28"/>
        </w:rPr>
        <w:t xml:space="preserve">252,9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6B0FC7">
        <w:rPr>
          <w:rFonts w:ascii="Times New Roman" w:hAnsi="Times New Roman" w:cs="Times New Roman"/>
          <w:sz w:val="28"/>
          <w:szCs w:val="28"/>
        </w:rPr>
        <w:t xml:space="preserve"> Страховые взносы составят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B0FC7">
        <w:rPr>
          <w:rFonts w:ascii="Times New Roman" w:hAnsi="Times New Roman" w:cs="Times New Roman"/>
          <w:sz w:val="28"/>
          <w:szCs w:val="28"/>
        </w:rPr>
        <w:t xml:space="preserve"> год – </w:t>
      </w:r>
      <w:r w:rsidRPr="00FD7FF0">
        <w:rPr>
          <w:rFonts w:ascii="Times New Roman" w:hAnsi="Times New Roman" w:cs="Times New Roman"/>
          <w:b/>
          <w:sz w:val="28"/>
          <w:szCs w:val="28"/>
        </w:rPr>
        <w:t>77</w:t>
      </w:r>
      <w:r>
        <w:rPr>
          <w:rFonts w:ascii="Times New Roman" w:hAnsi="Times New Roman" w:cs="Times New Roman"/>
          <w:b/>
          <w:sz w:val="28"/>
          <w:szCs w:val="28"/>
        </w:rPr>
        <w:t>382,7</w:t>
      </w:r>
      <w:r w:rsidRPr="006B0F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0FC7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6B0FC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(252,9х30,6%), (приложение №1).</w:t>
      </w:r>
    </w:p>
    <w:p w:rsidR="008536C8" w:rsidRPr="00A03CD2" w:rsidRDefault="008536C8" w:rsidP="008536C8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Расходы</w:t>
      </w:r>
      <w:r w:rsidRPr="00A03CD2">
        <w:rPr>
          <w:rFonts w:ascii="Times New Roman" w:hAnsi="Times New Roman" w:cs="Times New Roman"/>
          <w:b/>
          <w:sz w:val="28"/>
          <w:szCs w:val="28"/>
        </w:rPr>
        <w:t xml:space="preserve"> на п</w:t>
      </w:r>
      <w:r>
        <w:rPr>
          <w:rFonts w:ascii="Times New Roman" w:hAnsi="Times New Roman" w:cs="Times New Roman"/>
          <w:b/>
          <w:sz w:val="28"/>
          <w:szCs w:val="28"/>
        </w:rPr>
        <w:t>риобретение</w:t>
      </w:r>
      <w:r w:rsidRPr="00A03CD2">
        <w:rPr>
          <w:rFonts w:ascii="Times New Roman" w:hAnsi="Times New Roman" w:cs="Times New Roman"/>
          <w:b/>
          <w:sz w:val="28"/>
          <w:szCs w:val="28"/>
        </w:rPr>
        <w:t xml:space="preserve"> электрической энергии</w:t>
      </w:r>
      <w:r>
        <w:rPr>
          <w:rFonts w:ascii="Times New Roman" w:hAnsi="Times New Roman" w:cs="Times New Roman"/>
          <w:b/>
          <w:sz w:val="28"/>
          <w:szCs w:val="28"/>
        </w:rPr>
        <w:t xml:space="preserve"> – 28,7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03CD2">
        <w:rPr>
          <w:rFonts w:ascii="Times New Roman" w:hAnsi="Times New Roman" w:cs="Times New Roman"/>
          <w:b/>
          <w:sz w:val="28"/>
          <w:szCs w:val="28"/>
        </w:rPr>
        <w:t>.</w:t>
      </w:r>
    </w:p>
    <w:p w:rsidR="008536C8" w:rsidRDefault="008536C8" w:rsidP="008536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3CD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Объемы приобретаемой электрической энергии определены  расчетным путем, так как  у предприятия  установлен один прибор учета электроэнергии на здание туалета и два павильона. Так исходя из мощности  обогревательного прибора (в помещении отсутствует отопление) 2 кВт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ас и с учетом восьми часов работы  прибора в течение 6-ти месяцев объем электроэнергии, израсходованной на отопление помещения составил </w:t>
      </w:r>
      <w:r w:rsidRPr="00C3128B">
        <w:rPr>
          <w:rFonts w:ascii="Times New Roman" w:hAnsi="Times New Roman" w:cs="Times New Roman"/>
          <w:b/>
          <w:sz w:val="28"/>
          <w:szCs w:val="28"/>
        </w:rPr>
        <w:t>2880кВт.</w:t>
      </w:r>
      <w:r>
        <w:rPr>
          <w:rFonts w:ascii="Times New Roman" w:hAnsi="Times New Roman" w:cs="Times New Roman"/>
          <w:sz w:val="28"/>
          <w:szCs w:val="28"/>
        </w:rPr>
        <w:t xml:space="preserve"> Также расчетным путем определен объем энергоресурса, использованного на освещение   помещения. Из расчета использования 3 ламп накаливания по 60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т.  с учетом восьми часов работы в течение 12 месяцев, объем электроэнергии, израсходованной на освещение составил </w:t>
      </w:r>
      <w:r w:rsidRPr="00C3128B">
        <w:rPr>
          <w:rFonts w:ascii="Times New Roman" w:hAnsi="Times New Roman" w:cs="Times New Roman"/>
          <w:b/>
          <w:sz w:val="28"/>
          <w:szCs w:val="28"/>
        </w:rPr>
        <w:t>518,4</w:t>
      </w:r>
      <w:r>
        <w:rPr>
          <w:rFonts w:ascii="Times New Roman" w:hAnsi="Times New Roman" w:cs="Times New Roman"/>
          <w:sz w:val="28"/>
          <w:szCs w:val="28"/>
        </w:rPr>
        <w:t xml:space="preserve">кВт.  Общий объем электроэнергии составил </w:t>
      </w:r>
      <w:r w:rsidRPr="00C3128B">
        <w:rPr>
          <w:rFonts w:ascii="Times New Roman" w:hAnsi="Times New Roman" w:cs="Times New Roman"/>
          <w:b/>
          <w:sz w:val="28"/>
          <w:szCs w:val="28"/>
        </w:rPr>
        <w:t>3398,4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кВт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 учетом действующего тарифа на электроэнергию 8,44 руб.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квт.ч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расходы составили </w:t>
      </w:r>
      <w:r w:rsidRPr="00C3128B">
        <w:rPr>
          <w:rFonts w:ascii="Times New Roman" w:hAnsi="Times New Roman" w:cs="Times New Roman"/>
          <w:b/>
          <w:sz w:val="28"/>
          <w:szCs w:val="28"/>
        </w:rPr>
        <w:t>28682,50 руб</w:t>
      </w:r>
      <w:r>
        <w:rPr>
          <w:rFonts w:ascii="Times New Roman" w:hAnsi="Times New Roman" w:cs="Times New Roman"/>
          <w:sz w:val="28"/>
          <w:szCs w:val="28"/>
        </w:rPr>
        <w:t xml:space="preserve">. (приложение №2). </w:t>
      </w:r>
    </w:p>
    <w:p w:rsidR="008536C8" w:rsidRPr="00A03CD2" w:rsidRDefault="008536C8" w:rsidP="008536C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Расходы</w:t>
      </w:r>
      <w:r w:rsidRPr="00A03CD2">
        <w:rPr>
          <w:rFonts w:ascii="Times New Roman" w:hAnsi="Times New Roman" w:cs="Times New Roman"/>
          <w:b/>
          <w:sz w:val="28"/>
          <w:szCs w:val="28"/>
        </w:rPr>
        <w:t xml:space="preserve"> на п</w:t>
      </w:r>
      <w:r>
        <w:rPr>
          <w:rFonts w:ascii="Times New Roman" w:hAnsi="Times New Roman" w:cs="Times New Roman"/>
          <w:b/>
          <w:sz w:val="28"/>
          <w:szCs w:val="28"/>
        </w:rPr>
        <w:t>риобретение</w:t>
      </w:r>
      <w:r w:rsidRPr="00A03CD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холодной воды – 8,4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536C8" w:rsidRDefault="008536C8" w:rsidP="008536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Согласно договору № 48 от 21.12.2018 года на холодное водоснабжение предприятие МУП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Водстройсервис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оказывает услуги по подаче питьевой воды  МУП «Почепская ярмарка». В связи с отсутствием прибора учета воды в здании,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ресурсоснабжающая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организация осуществляет учет количества израсходованной воды  по нормативу потребления  600 литров воды в сутки.  Из расчета  потребления 25литров воды в час (600л./24 час.),  с учетом восьми  часов работы в течение 12 месяцев, общее количество израсходованной питьевой воды   составило </w:t>
      </w:r>
      <w:r w:rsidRPr="00C73269">
        <w:rPr>
          <w:rFonts w:ascii="Times New Roman" w:hAnsi="Times New Roman" w:cs="Times New Roman"/>
          <w:b/>
          <w:sz w:val="28"/>
          <w:szCs w:val="28"/>
        </w:rPr>
        <w:t>360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за год.  С учетом действующего тарифа по водоснабжению на 1 полугодие  2020 года 23,05 руб. за метр кубический, расходы составили  </w:t>
      </w:r>
      <w:r>
        <w:rPr>
          <w:rFonts w:ascii="Times New Roman" w:hAnsi="Times New Roman" w:cs="Times New Roman"/>
          <w:b/>
          <w:sz w:val="28"/>
          <w:szCs w:val="28"/>
        </w:rPr>
        <w:t>4149 руб</w:t>
      </w:r>
      <w:r w:rsidRPr="00843F53">
        <w:rPr>
          <w:rFonts w:ascii="Times New Roman" w:hAnsi="Times New Roman" w:cs="Times New Roman"/>
          <w:sz w:val="28"/>
          <w:szCs w:val="28"/>
        </w:rPr>
        <w:t>., (180м</w:t>
      </w:r>
      <w:proofErr w:type="gramStart"/>
      <w:r w:rsidRPr="00843F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843F53">
        <w:rPr>
          <w:rFonts w:ascii="Times New Roman" w:hAnsi="Times New Roman" w:cs="Times New Roman"/>
          <w:sz w:val="28"/>
          <w:szCs w:val="28"/>
        </w:rPr>
        <w:t>уб. х 23,05)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3F53">
        <w:rPr>
          <w:rFonts w:ascii="Times New Roman" w:hAnsi="Times New Roman" w:cs="Times New Roman"/>
          <w:sz w:val="28"/>
          <w:szCs w:val="28"/>
        </w:rPr>
        <w:t xml:space="preserve">на 2-е полугодие утвержденный тариф 23-43 руб. за </w:t>
      </w:r>
      <w:r w:rsidRPr="00843F53">
        <w:rPr>
          <w:rFonts w:ascii="Times New Roman" w:hAnsi="Times New Roman" w:cs="Times New Roman"/>
          <w:sz w:val="28"/>
          <w:szCs w:val="28"/>
        </w:rPr>
        <w:lastRenderedPageBreak/>
        <w:t xml:space="preserve">метр кубический  </w:t>
      </w:r>
      <w:r>
        <w:rPr>
          <w:rFonts w:ascii="Times New Roman" w:hAnsi="Times New Roman" w:cs="Times New Roman"/>
          <w:sz w:val="28"/>
          <w:szCs w:val="28"/>
        </w:rPr>
        <w:t xml:space="preserve">, соответственно расходы составили </w:t>
      </w:r>
      <w:r w:rsidRPr="00843F53">
        <w:rPr>
          <w:rFonts w:ascii="Times New Roman" w:hAnsi="Times New Roman" w:cs="Times New Roman"/>
          <w:b/>
          <w:sz w:val="28"/>
          <w:szCs w:val="28"/>
        </w:rPr>
        <w:t>4217,4руб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43F5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180м.куб.х 23,43)</w:t>
      </w:r>
      <w:r w:rsidRPr="00843F5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Всего на год сумма расходов составила </w:t>
      </w:r>
      <w:r w:rsidRPr="00843F53">
        <w:rPr>
          <w:rFonts w:ascii="Times New Roman" w:hAnsi="Times New Roman" w:cs="Times New Roman"/>
          <w:b/>
          <w:sz w:val="28"/>
          <w:szCs w:val="28"/>
        </w:rPr>
        <w:t>8366,4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36C8" w:rsidRDefault="008536C8" w:rsidP="008536C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Расходы</w:t>
      </w:r>
      <w:r w:rsidRPr="00A03CD2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>
        <w:rPr>
          <w:rFonts w:ascii="Times New Roman" w:hAnsi="Times New Roman" w:cs="Times New Roman"/>
          <w:b/>
          <w:sz w:val="28"/>
          <w:szCs w:val="28"/>
        </w:rPr>
        <w:t xml:space="preserve">вывоз жидких отходов – 58,8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8536C8" w:rsidRDefault="008536C8" w:rsidP="008536C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195F90">
        <w:rPr>
          <w:rFonts w:ascii="Times New Roman" w:hAnsi="Times New Roman" w:cs="Times New Roman"/>
          <w:sz w:val="28"/>
          <w:szCs w:val="28"/>
        </w:rPr>
        <w:t>договору  ИП Жуков А.С.</w:t>
      </w:r>
      <w:r>
        <w:rPr>
          <w:rFonts w:ascii="Times New Roman" w:hAnsi="Times New Roman" w:cs="Times New Roman"/>
          <w:sz w:val="28"/>
          <w:szCs w:val="28"/>
        </w:rPr>
        <w:t xml:space="preserve">  оказывает услуги по откачиванию и вывозу </w:t>
      </w:r>
      <w:r w:rsidRPr="0038388E">
        <w:rPr>
          <w:rFonts w:ascii="Times New Roman" w:hAnsi="Times New Roman" w:cs="Times New Roman"/>
          <w:sz w:val="28"/>
          <w:szCs w:val="28"/>
        </w:rPr>
        <w:t xml:space="preserve"> при помощи ассенизаторских машин жидких</w:t>
      </w:r>
      <w:r>
        <w:rPr>
          <w:rFonts w:ascii="Times New Roman" w:hAnsi="Times New Roman" w:cs="Times New Roman"/>
          <w:sz w:val="28"/>
          <w:szCs w:val="28"/>
        </w:rPr>
        <w:t xml:space="preserve"> отходов. За 2019 год объем вывезенных жидких отходов составил 336,0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с учетом применяемой  цены за 1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м.куб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отходов 175,0руб., стоимость расходов составила </w:t>
      </w:r>
      <w:r w:rsidRPr="001939F4">
        <w:rPr>
          <w:rFonts w:ascii="Times New Roman" w:hAnsi="Times New Roman" w:cs="Times New Roman"/>
          <w:b/>
          <w:sz w:val="28"/>
          <w:szCs w:val="28"/>
        </w:rPr>
        <w:t>58800,0 руб</w:t>
      </w:r>
      <w:r>
        <w:rPr>
          <w:rFonts w:ascii="Times New Roman" w:hAnsi="Times New Roman" w:cs="Times New Roman"/>
          <w:sz w:val="28"/>
          <w:szCs w:val="28"/>
        </w:rPr>
        <w:t>. Для расчета тарифа на услугу на 2020 год расходы учтены в объеме и по стоимости затрат  2019 года.</w:t>
      </w:r>
    </w:p>
    <w:p w:rsidR="008536C8" w:rsidRPr="00843F53" w:rsidRDefault="008536C8" w:rsidP="008536C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36C8" w:rsidRPr="00B6552C" w:rsidRDefault="008536C8" w:rsidP="008536C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1939F4">
        <w:rPr>
          <w:rFonts w:ascii="Times New Roman" w:hAnsi="Times New Roman" w:cs="Times New Roman"/>
          <w:b/>
          <w:sz w:val="28"/>
          <w:szCs w:val="28"/>
        </w:rPr>
        <w:t xml:space="preserve">Расходы на приобретение сырья, материалов </w:t>
      </w:r>
      <w:r w:rsidRPr="00B6552C"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sz w:val="28"/>
          <w:szCs w:val="28"/>
        </w:rPr>
        <w:t xml:space="preserve"> 14,1</w:t>
      </w:r>
      <w:r w:rsidRPr="00B6552C">
        <w:rPr>
          <w:rFonts w:ascii="Times New Roman" w:hAnsi="Times New Roman" w:cs="Times New Roman"/>
          <w:b/>
          <w:sz w:val="28"/>
          <w:szCs w:val="28"/>
        </w:rPr>
        <w:t>тыс</w:t>
      </w:r>
      <w:proofErr w:type="gramStart"/>
      <w:r w:rsidRPr="00B6552C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B6552C">
        <w:rPr>
          <w:rFonts w:ascii="Times New Roman" w:hAnsi="Times New Roman" w:cs="Times New Roman"/>
          <w:b/>
          <w:sz w:val="28"/>
          <w:szCs w:val="28"/>
        </w:rPr>
        <w:t>уб.</w:t>
      </w:r>
    </w:p>
    <w:p w:rsidR="008536C8" w:rsidRPr="00B6552C" w:rsidRDefault="008536C8" w:rsidP="008536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B6552C">
        <w:rPr>
          <w:rFonts w:ascii="Times New Roman" w:hAnsi="Times New Roman" w:cs="Times New Roman"/>
          <w:sz w:val="28"/>
          <w:szCs w:val="28"/>
        </w:rPr>
        <w:t>Предприятие вправе самостоятельно определять перечень затрат материального характера, которые зависят от особенностей деятельности предприятия. Так у МУП «Почепская ярмарка» в перечень материальных расходов включены расходы по  приобретению сре</w:t>
      </w:r>
      <w:proofErr w:type="gramStart"/>
      <w:r w:rsidRPr="00B6552C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B6552C">
        <w:rPr>
          <w:rFonts w:ascii="Times New Roman" w:hAnsi="Times New Roman" w:cs="Times New Roman"/>
          <w:sz w:val="28"/>
          <w:szCs w:val="28"/>
        </w:rPr>
        <w:t>я уборки и поддержки необходимого санитарного состояния помещения</w:t>
      </w:r>
      <w:r>
        <w:rPr>
          <w:rFonts w:ascii="Times New Roman" w:hAnsi="Times New Roman" w:cs="Times New Roman"/>
          <w:sz w:val="28"/>
          <w:szCs w:val="28"/>
        </w:rPr>
        <w:t xml:space="preserve"> (туалетная бумага, чистящие средства, жидкое мыло, перчатки и т.д.)</w:t>
      </w:r>
      <w:r w:rsidRPr="00B6552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Стоимость произведенных расходов за 2019 год составила 13728 руб. При определении расчетного значения  размера материальных расходов на 2020 год применен прогнозный индекс потребительских цен на 2020 год – 1,03. Соответственно сумма  расходов по указанной статье затрат на 2020 год составила  </w:t>
      </w:r>
      <w:r w:rsidRPr="002A7334">
        <w:rPr>
          <w:rFonts w:ascii="Times New Roman" w:hAnsi="Times New Roman" w:cs="Times New Roman"/>
          <w:b/>
          <w:sz w:val="28"/>
          <w:szCs w:val="28"/>
        </w:rPr>
        <w:t>14139,84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334">
        <w:rPr>
          <w:rFonts w:ascii="Times New Roman" w:hAnsi="Times New Roman" w:cs="Times New Roman"/>
          <w:b/>
          <w:sz w:val="28"/>
          <w:szCs w:val="28"/>
        </w:rPr>
        <w:t>руб.</w:t>
      </w:r>
    </w:p>
    <w:p w:rsidR="008536C8" w:rsidRPr="00DF197A" w:rsidRDefault="008536C8" w:rsidP="008536C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DF197A">
        <w:rPr>
          <w:rFonts w:ascii="Times New Roman" w:hAnsi="Times New Roman" w:cs="Times New Roman"/>
          <w:b/>
          <w:sz w:val="28"/>
          <w:szCs w:val="28"/>
        </w:rPr>
        <w:t>Амортизация основных средств –  14,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DF19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F197A">
        <w:rPr>
          <w:rFonts w:ascii="Times New Roman" w:hAnsi="Times New Roman" w:cs="Times New Roman"/>
          <w:b/>
          <w:sz w:val="28"/>
          <w:szCs w:val="28"/>
        </w:rPr>
        <w:t>тыс</w:t>
      </w:r>
      <w:proofErr w:type="gramStart"/>
      <w:r w:rsidRPr="00DF197A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DF197A">
        <w:rPr>
          <w:rFonts w:ascii="Times New Roman" w:hAnsi="Times New Roman" w:cs="Times New Roman"/>
          <w:b/>
          <w:sz w:val="28"/>
          <w:szCs w:val="28"/>
        </w:rPr>
        <w:t>уб</w:t>
      </w:r>
      <w:proofErr w:type="spellEnd"/>
      <w:r w:rsidRPr="00DF197A">
        <w:rPr>
          <w:rFonts w:ascii="Times New Roman" w:hAnsi="Times New Roman" w:cs="Times New Roman"/>
          <w:b/>
          <w:sz w:val="28"/>
          <w:szCs w:val="28"/>
        </w:rPr>
        <w:t>.</w:t>
      </w:r>
    </w:p>
    <w:p w:rsidR="008536C8" w:rsidRPr="00DF197A" w:rsidRDefault="008536C8" w:rsidP="008536C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197A">
        <w:rPr>
          <w:rFonts w:ascii="Times New Roman" w:hAnsi="Times New Roman" w:cs="Times New Roman"/>
          <w:sz w:val="28"/>
          <w:szCs w:val="28"/>
        </w:rPr>
        <w:t xml:space="preserve">Основное средство - здание туалета  введено в эксплуатацию в 2007 году, балансовая стоимость  здания составила 282811,41 руб., срок полезного использования в соответствии с постановлением </w:t>
      </w:r>
      <w:proofErr w:type="spellStart"/>
      <w:r w:rsidRPr="00DF197A">
        <w:rPr>
          <w:rFonts w:ascii="Times New Roman" w:hAnsi="Times New Roman" w:cs="Times New Roman"/>
          <w:sz w:val="28"/>
          <w:szCs w:val="28"/>
        </w:rPr>
        <w:t>Павительства</w:t>
      </w:r>
      <w:proofErr w:type="spellEnd"/>
      <w:r w:rsidRPr="00DF197A">
        <w:rPr>
          <w:rFonts w:ascii="Times New Roman" w:hAnsi="Times New Roman" w:cs="Times New Roman"/>
          <w:sz w:val="28"/>
          <w:szCs w:val="28"/>
        </w:rPr>
        <w:t xml:space="preserve"> №1</w:t>
      </w:r>
      <w:r w:rsidRPr="00DF197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«О классификации основных средств, включаемых в </w:t>
      </w:r>
      <w:r w:rsidRPr="00DF197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амортизационные</w:t>
      </w:r>
      <w:r w:rsidRPr="00DF197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группы" (с изменениями и дополнениями) составляет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241 </w:t>
      </w:r>
      <w:r w:rsidRPr="00DF197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месяц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F197A">
        <w:rPr>
          <w:rFonts w:ascii="Times New Roman" w:hAnsi="Times New Roman" w:cs="Times New Roman"/>
          <w:sz w:val="28"/>
          <w:szCs w:val="28"/>
        </w:rPr>
        <w:t xml:space="preserve"> – норма амортизации </w:t>
      </w:r>
      <w:r>
        <w:rPr>
          <w:rFonts w:ascii="Times New Roman" w:hAnsi="Times New Roman" w:cs="Times New Roman"/>
          <w:sz w:val="28"/>
          <w:szCs w:val="28"/>
        </w:rPr>
        <w:t>0,0041,</w:t>
      </w:r>
      <w:r w:rsidRPr="00DF197A">
        <w:rPr>
          <w:rFonts w:ascii="Times New Roman" w:hAnsi="Times New Roman" w:cs="Times New Roman"/>
          <w:sz w:val="28"/>
          <w:szCs w:val="28"/>
        </w:rPr>
        <w:t xml:space="preserve"> ежемесячная сумма амортизации составляет 1173,49 руб., годовая сумма амортизации составляет 14082 руб.  </w:t>
      </w:r>
      <w:proofErr w:type="gramEnd"/>
    </w:p>
    <w:p w:rsidR="008536C8" w:rsidRDefault="008536C8" w:rsidP="008536C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197A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Расходы на амортизацию основных средств учитываются при установлении тарифов в размере, определенном в соответствии с законодательством Российской Федерации о бухгалтерском учете. </w:t>
      </w:r>
      <w:r w:rsidRPr="00DF197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F197A">
        <w:rPr>
          <w:rFonts w:ascii="Times New Roman" w:hAnsi="Times New Roman" w:cs="Times New Roman"/>
          <w:sz w:val="28"/>
          <w:szCs w:val="28"/>
        </w:rPr>
        <w:t>В соответствии с учетной политикой организации от</w:t>
      </w:r>
      <w:r>
        <w:rPr>
          <w:rFonts w:ascii="Times New Roman" w:hAnsi="Times New Roman" w:cs="Times New Roman"/>
          <w:sz w:val="28"/>
          <w:szCs w:val="28"/>
        </w:rPr>
        <w:t xml:space="preserve"> 30.12.2019 №104-а </w:t>
      </w:r>
      <w:r w:rsidRPr="00DF197A">
        <w:rPr>
          <w:rFonts w:ascii="Times New Roman" w:hAnsi="Times New Roman" w:cs="Times New Roman"/>
          <w:sz w:val="28"/>
          <w:szCs w:val="28"/>
        </w:rPr>
        <w:t xml:space="preserve"> амортизационные отчисления производятся линейным способом</w:t>
      </w:r>
      <w:r>
        <w:rPr>
          <w:rFonts w:ascii="Times New Roman" w:hAnsi="Times New Roman" w:cs="Times New Roman"/>
          <w:sz w:val="28"/>
          <w:szCs w:val="28"/>
        </w:rPr>
        <w:t xml:space="preserve"> исходя из срока полезного использования основного средства</w:t>
      </w:r>
      <w:r w:rsidRPr="00DF197A">
        <w:rPr>
          <w:rFonts w:ascii="Times New Roman" w:hAnsi="Times New Roman" w:cs="Times New Roman"/>
          <w:sz w:val="28"/>
          <w:szCs w:val="28"/>
        </w:rPr>
        <w:t>.</w:t>
      </w:r>
    </w:p>
    <w:p w:rsidR="008536C8" w:rsidRDefault="008536C8" w:rsidP="008536C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36C8" w:rsidRPr="00C24FF1" w:rsidRDefault="008536C8" w:rsidP="008536C8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Текущий р</w:t>
      </w:r>
      <w:r w:rsidRPr="00C24FF1">
        <w:rPr>
          <w:rFonts w:ascii="Times New Roman" w:hAnsi="Times New Roman" w:cs="Times New Roman"/>
          <w:b/>
          <w:sz w:val="28"/>
          <w:szCs w:val="28"/>
        </w:rPr>
        <w:t xml:space="preserve">емонт основных фондов – </w:t>
      </w:r>
      <w:r>
        <w:rPr>
          <w:rFonts w:ascii="Times New Roman" w:hAnsi="Times New Roman" w:cs="Times New Roman"/>
          <w:b/>
          <w:sz w:val="28"/>
          <w:szCs w:val="28"/>
        </w:rPr>
        <w:t xml:space="preserve">1,5 </w:t>
      </w:r>
      <w:proofErr w:type="spellStart"/>
      <w:r w:rsidRPr="00C24FF1">
        <w:rPr>
          <w:rFonts w:ascii="Times New Roman" w:hAnsi="Times New Roman" w:cs="Times New Roman"/>
          <w:b/>
          <w:sz w:val="28"/>
          <w:szCs w:val="28"/>
        </w:rPr>
        <w:t>тыс</w:t>
      </w:r>
      <w:proofErr w:type="gramStart"/>
      <w:r w:rsidRPr="00C24FF1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C24FF1">
        <w:rPr>
          <w:rFonts w:ascii="Times New Roman" w:hAnsi="Times New Roman" w:cs="Times New Roman"/>
          <w:b/>
          <w:sz w:val="28"/>
          <w:szCs w:val="28"/>
        </w:rPr>
        <w:t>уб</w:t>
      </w:r>
      <w:proofErr w:type="spellEnd"/>
      <w:r w:rsidRPr="00C24FF1">
        <w:rPr>
          <w:rFonts w:ascii="Times New Roman" w:hAnsi="Times New Roman" w:cs="Times New Roman"/>
          <w:b/>
          <w:sz w:val="28"/>
          <w:szCs w:val="28"/>
        </w:rPr>
        <w:t>.</w:t>
      </w:r>
    </w:p>
    <w:p w:rsidR="008536C8" w:rsidRDefault="008536C8" w:rsidP="008536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B445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45D5">
        <w:rPr>
          <w:rFonts w:ascii="Times New Roman" w:hAnsi="Times New Roman" w:cs="Times New Roman"/>
          <w:sz w:val="28"/>
          <w:szCs w:val="28"/>
        </w:rPr>
        <w:t xml:space="preserve">Расходы запланированы с ростом  на </w:t>
      </w:r>
      <w:r>
        <w:rPr>
          <w:rFonts w:ascii="Times New Roman" w:hAnsi="Times New Roman" w:cs="Times New Roman"/>
          <w:sz w:val="28"/>
          <w:szCs w:val="28"/>
        </w:rPr>
        <w:t>1,03</w:t>
      </w:r>
      <w:r w:rsidRPr="00B445D5">
        <w:rPr>
          <w:rFonts w:ascii="Times New Roman" w:hAnsi="Times New Roman" w:cs="Times New Roman"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 xml:space="preserve"> (прогнозный индекс потребительских цен на 2020 год)</w:t>
      </w:r>
      <w:r w:rsidRPr="00B445D5">
        <w:rPr>
          <w:rFonts w:ascii="Times New Roman" w:hAnsi="Times New Roman" w:cs="Times New Roman"/>
          <w:sz w:val="28"/>
          <w:szCs w:val="28"/>
        </w:rPr>
        <w:t xml:space="preserve">  по сравнению с </w:t>
      </w:r>
      <w:r>
        <w:rPr>
          <w:rFonts w:ascii="Times New Roman" w:hAnsi="Times New Roman" w:cs="Times New Roman"/>
          <w:sz w:val="28"/>
          <w:szCs w:val="28"/>
        </w:rPr>
        <w:t xml:space="preserve">фактическими </w:t>
      </w:r>
      <w:r w:rsidRPr="00B445D5">
        <w:rPr>
          <w:rFonts w:ascii="Times New Roman" w:hAnsi="Times New Roman" w:cs="Times New Roman"/>
          <w:sz w:val="28"/>
          <w:szCs w:val="28"/>
        </w:rPr>
        <w:t>расходами</w:t>
      </w:r>
      <w:r>
        <w:rPr>
          <w:rFonts w:ascii="Times New Roman" w:hAnsi="Times New Roman" w:cs="Times New Roman"/>
          <w:sz w:val="28"/>
          <w:szCs w:val="28"/>
        </w:rPr>
        <w:t xml:space="preserve"> в 2019 году</w:t>
      </w:r>
      <w:r w:rsidRPr="00B445D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Так в 2019 году силами предприятия была проведена покраска стен в  помещении здания туалета и замена муфты. Для проведения работ были приобретены материалы на сумму 1460руб. (краска, муфта). </w:t>
      </w:r>
    </w:p>
    <w:p w:rsidR="008536C8" w:rsidRDefault="008536C8" w:rsidP="008536C8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AA4BDF">
        <w:rPr>
          <w:rFonts w:ascii="Times New Roman" w:hAnsi="Times New Roman" w:cs="Times New Roman"/>
          <w:b/>
          <w:sz w:val="28"/>
          <w:szCs w:val="28"/>
        </w:rPr>
        <w:t>Итого с</w:t>
      </w:r>
      <w:r w:rsidRPr="00AA4BD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умма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рассчитанных</w:t>
      </w:r>
      <w:r w:rsidRPr="003454E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на 2020 год расходов для расчета тарифа</w:t>
      </w:r>
    </w:p>
    <w:p w:rsidR="008536C8" w:rsidRPr="00E44525" w:rsidRDefault="008536C8" w:rsidP="008536C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составила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AA4BD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455841,77 руб.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, с учетом планируемого количества посетителей 45550 чел., стоимость единицы услуги составила 10,01руб. </w:t>
      </w:r>
      <w:r w:rsidRPr="00E4452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 учетом округления 10,00 руб.)</w:t>
      </w:r>
    </w:p>
    <w:p w:rsidR="008536C8" w:rsidRPr="00B445D5" w:rsidRDefault="008536C8" w:rsidP="008536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36C8" w:rsidRPr="00AA4BDF" w:rsidRDefault="008536C8" w:rsidP="008536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A4BDF">
        <w:rPr>
          <w:rFonts w:ascii="Times New Roman" w:hAnsi="Times New Roman" w:cs="Times New Roman"/>
          <w:sz w:val="28"/>
          <w:szCs w:val="28"/>
        </w:rPr>
        <w:t xml:space="preserve">   </w:t>
      </w:r>
      <w:r w:rsidRPr="00AA4BD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A4BDF">
        <w:rPr>
          <w:rFonts w:ascii="Times New Roman" w:hAnsi="Times New Roman" w:cs="Times New Roman"/>
          <w:sz w:val="28"/>
          <w:szCs w:val="28"/>
        </w:rPr>
        <w:t xml:space="preserve">Начальник отдела экономики                                                    </w:t>
      </w:r>
      <w:proofErr w:type="spellStart"/>
      <w:r w:rsidRPr="00AA4BDF">
        <w:rPr>
          <w:rFonts w:ascii="Times New Roman" w:hAnsi="Times New Roman" w:cs="Times New Roman"/>
          <w:sz w:val="28"/>
          <w:szCs w:val="28"/>
        </w:rPr>
        <w:t>Е.И.Вавулина</w:t>
      </w:r>
      <w:proofErr w:type="spellEnd"/>
    </w:p>
    <w:p w:rsidR="008536C8" w:rsidRPr="00AA4BDF" w:rsidRDefault="008536C8" w:rsidP="008536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36C8" w:rsidRDefault="008536C8">
      <w:bookmarkStart w:id="0" w:name="_GoBack"/>
      <w:bookmarkEnd w:id="0"/>
    </w:p>
    <w:p w:rsidR="008536C8" w:rsidRDefault="008536C8"/>
    <w:p w:rsidR="008536C8" w:rsidRDefault="008536C8"/>
    <w:sectPr w:rsidR="008536C8" w:rsidSect="00E03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6ED"/>
    <w:rsid w:val="00400972"/>
    <w:rsid w:val="008536C8"/>
    <w:rsid w:val="008F76ED"/>
    <w:rsid w:val="00DE4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6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536C8"/>
    <w:rPr>
      <w:b/>
      <w:bCs/>
    </w:rPr>
  </w:style>
  <w:style w:type="character" w:styleId="a4">
    <w:name w:val="Emphasis"/>
    <w:basedOn w:val="a0"/>
    <w:uiPriority w:val="20"/>
    <w:qFormat/>
    <w:rsid w:val="008536C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6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536C8"/>
    <w:rPr>
      <w:b/>
      <w:bCs/>
    </w:rPr>
  </w:style>
  <w:style w:type="character" w:styleId="a4">
    <w:name w:val="Emphasis"/>
    <w:basedOn w:val="a0"/>
    <w:uiPriority w:val="20"/>
    <w:qFormat/>
    <w:rsid w:val="008536C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1802</Words>
  <Characters>10277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4</cp:revision>
  <cp:lastPrinted>2020-02-10T13:52:00Z</cp:lastPrinted>
  <dcterms:created xsi:type="dcterms:W3CDTF">2020-02-07T08:31:00Z</dcterms:created>
  <dcterms:modified xsi:type="dcterms:W3CDTF">2020-02-10T13:59:00Z</dcterms:modified>
</cp:coreProperties>
</file>